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461404" w14:textId="77777777" w:rsidR="005912A7" w:rsidRPr="005912A7" w:rsidRDefault="005912A7" w:rsidP="005912A7">
      <w:pPr>
        <w:shd w:val="clear" w:color="auto" w:fill="FFFFFF"/>
        <w:spacing w:before="200" w:after="148"/>
        <w:outlineLvl w:val="1"/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val="es-ES"/>
        </w:rPr>
      </w:pPr>
      <w:r w:rsidRPr="005912A7">
        <w:rPr>
          <w:rFonts w:ascii="Helvetica" w:eastAsia="Times New Roman" w:hAnsi="Helvetica" w:cs="Times New Roman"/>
          <w:b/>
          <w:bCs/>
          <w:color w:val="666666"/>
          <w:sz w:val="39"/>
          <w:szCs w:val="39"/>
          <w:lang w:val="es-ES"/>
        </w:rPr>
        <w:t>Normativa de Catalunya</w:t>
      </w:r>
    </w:p>
    <w:p w14:paraId="307AA23D" w14:textId="77777777" w:rsidR="005912A7" w:rsidRPr="005912A7" w:rsidRDefault="005912A7" w:rsidP="005912A7">
      <w:pPr>
        <w:shd w:val="clear" w:color="auto" w:fill="FFFFFF"/>
        <w:ind w:left="1440" w:hanging="360"/>
        <w:rPr>
          <w:rFonts w:ascii="Times New Roman" w:eastAsia="Times New Roman" w:hAnsi="Times New Roman" w:cs="Times New Roman"/>
          <w:color w:val="212121"/>
          <w:lang w:val="es-ES"/>
        </w:rPr>
      </w:pPr>
      <w:r w:rsidRPr="005912A7">
        <w:rPr>
          <w:rFonts w:ascii="Symbol" w:eastAsia="Times New Roman" w:hAnsi="Symbol" w:cs="Times New Roman"/>
          <w:color w:val="333333"/>
          <w:sz w:val="20"/>
          <w:szCs w:val="20"/>
          <w:lang w:val="en-US"/>
        </w:rPr>
        <w:t>·</w:t>
      </w:r>
      <w:r w:rsidRPr="005912A7">
        <w:rPr>
          <w:rFonts w:ascii="Times New Roman" w:eastAsia="Times New Roman" w:hAnsi="Times New Roman" w:cs="Times New Roman"/>
          <w:color w:val="333333"/>
          <w:sz w:val="14"/>
          <w:szCs w:val="14"/>
          <w:lang w:val="es-ES"/>
        </w:rPr>
        <w:t>         </w:t>
      </w:r>
      <w:hyperlink r:id="rId4" w:tgtFrame="_blank" w:tooltip="Aquest enllaç porta a un altre lloc web: Llei 21/2014, del 29 de desembre, del protectorat de les fundacions i de verificació de l'activitat de les associacions declarades d'utilitat pública" w:history="1">
        <w:r w:rsidRPr="005912A7">
          <w:rPr>
            <w:rFonts w:ascii="Helvetica" w:eastAsia="Times New Roman" w:hAnsi="Helvetica" w:cs="Times New Roman"/>
            <w:color w:val="333333"/>
            <w:u w:val="single"/>
            <w:lang w:val="es-ES"/>
          </w:rPr>
          <w:t>Llei 21/2014, del 29 de desembre, del protectorat de les fundacions i de verificació de l'activitat de les associacions declarades d'utilitat pública</w:t>
        </w:r>
      </w:hyperlink>
    </w:p>
    <w:p w14:paraId="6BAECE42" w14:textId="77777777" w:rsidR="005912A7" w:rsidRPr="005912A7" w:rsidRDefault="005912A7" w:rsidP="005912A7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212121"/>
          <w:lang w:val="es-ES"/>
        </w:rPr>
      </w:pPr>
      <w:r w:rsidRPr="005912A7">
        <w:rPr>
          <w:rFonts w:ascii="Helvetica" w:eastAsia="Times New Roman" w:hAnsi="Helvetica" w:cs="Times New Roman"/>
          <w:color w:val="333333"/>
          <w:sz w:val="21"/>
          <w:szCs w:val="21"/>
          <w:lang w:val="es-ES"/>
        </w:rPr>
        <w:t>DOGC núm. 6780, de 31 de desembre</w:t>
      </w:r>
    </w:p>
    <w:p w14:paraId="2C2B9A7C" w14:textId="77777777" w:rsidR="005912A7" w:rsidRPr="005912A7" w:rsidRDefault="005912A7" w:rsidP="005912A7">
      <w:pPr>
        <w:shd w:val="clear" w:color="auto" w:fill="FFFFFF"/>
        <w:ind w:left="1440" w:hanging="360"/>
        <w:rPr>
          <w:rFonts w:ascii="Times New Roman" w:eastAsia="Times New Roman" w:hAnsi="Times New Roman" w:cs="Times New Roman"/>
          <w:color w:val="212121"/>
          <w:lang w:val="es-ES"/>
        </w:rPr>
      </w:pPr>
      <w:r w:rsidRPr="005912A7">
        <w:rPr>
          <w:rFonts w:ascii="Symbol" w:eastAsia="Times New Roman" w:hAnsi="Symbol" w:cs="Times New Roman"/>
          <w:color w:val="333333"/>
          <w:sz w:val="20"/>
          <w:szCs w:val="20"/>
          <w:lang w:val="en-US"/>
        </w:rPr>
        <w:t>·</w:t>
      </w:r>
      <w:r w:rsidRPr="005912A7">
        <w:rPr>
          <w:rFonts w:ascii="Times New Roman" w:eastAsia="Times New Roman" w:hAnsi="Times New Roman" w:cs="Times New Roman"/>
          <w:color w:val="333333"/>
          <w:sz w:val="14"/>
          <w:szCs w:val="14"/>
          <w:lang w:val="es-ES"/>
        </w:rPr>
        <w:t>         </w:t>
      </w:r>
      <w:hyperlink r:id="rId5" w:tgtFrame="_blank" w:tooltip="Aquest enllaç porta a un altre lloc web: Llei 19/2014, de 29 de desembre, de transparència, accés a la informació pública i bon govern" w:history="1">
        <w:r w:rsidRPr="005912A7">
          <w:rPr>
            <w:rFonts w:ascii="Helvetica" w:eastAsia="Times New Roman" w:hAnsi="Helvetica" w:cs="Times New Roman"/>
            <w:color w:val="333333"/>
            <w:u w:val="single"/>
            <w:lang w:val="es-ES"/>
          </w:rPr>
          <w:t>Llei 19/2014, de 29 de desembre, de transparència, accés a la informació pública i bon govern</w:t>
        </w:r>
      </w:hyperlink>
    </w:p>
    <w:p w14:paraId="1FD25F17" w14:textId="77777777" w:rsidR="005912A7" w:rsidRPr="005912A7" w:rsidRDefault="005912A7" w:rsidP="005912A7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212121"/>
          <w:lang w:val="es-ES"/>
        </w:rPr>
      </w:pPr>
      <w:r w:rsidRPr="005912A7">
        <w:rPr>
          <w:rFonts w:ascii="Helvetica" w:eastAsia="Times New Roman" w:hAnsi="Helvetica" w:cs="Times New Roman"/>
          <w:color w:val="333333"/>
          <w:sz w:val="21"/>
          <w:szCs w:val="21"/>
          <w:lang w:val="es-ES"/>
        </w:rPr>
        <w:t>DOGC núm. 6780, de 31 de desembre.</w:t>
      </w:r>
      <w:r w:rsidRPr="005912A7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val="es-ES"/>
        </w:rPr>
        <w:t> </w:t>
      </w:r>
      <w:r w:rsidRPr="005912A7">
        <w:rPr>
          <w:rFonts w:ascii="Helvetica" w:eastAsia="Times New Roman" w:hAnsi="Helvetica" w:cs="Times New Roman"/>
          <w:color w:val="333333"/>
          <w:sz w:val="21"/>
          <w:szCs w:val="21"/>
          <w:lang w:val="es-ES"/>
        </w:rPr>
        <w:t>Correccions d'errades al DOGC núm. 6822, de 3 de març de 2015 i DOGC núm. 6846 de 8 d'abril de 2015</w:t>
      </w:r>
      <w:r w:rsidRPr="005912A7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val="es-ES"/>
        </w:rPr>
        <w:t>. </w:t>
      </w:r>
      <w:r w:rsidRPr="005912A7">
        <w:rPr>
          <w:rFonts w:ascii="Helvetica" w:eastAsia="Times New Roman" w:hAnsi="Helvetica" w:cs="Times New Roman"/>
          <w:color w:val="333333"/>
          <w:sz w:val="21"/>
          <w:szCs w:val="21"/>
          <w:lang w:val="es-ES"/>
        </w:rPr>
        <w:t>Versió consolidada</w:t>
      </w:r>
    </w:p>
    <w:p w14:paraId="6496B93D" w14:textId="77777777" w:rsidR="005912A7" w:rsidRPr="005912A7" w:rsidRDefault="005912A7" w:rsidP="005912A7">
      <w:pPr>
        <w:shd w:val="clear" w:color="auto" w:fill="FFFFFF"/>
        <w:ind w:left="1440" w:hanging="360"/>
        <w:rPr>
          <w:rFonts w:ascii="Times New Roman" w:eastAsia="Times New Roman" w:hAnsi="Times New Roman" w:cs="Times New Roman"/>
          <w:color w:val="212121"/>
          <w:lang w:val="es-ES"/>
        </w:rPr>
      </w:pPr>
      <w:r w:rsidRPr="005912A7">
        <w:rPr>
          <w:rFonts w:ascii="Symbol" w:eastAsia="Times New Roman" w:hAnsi="Symbol" w:cs="Times New Roman"/>
          <w:color w:val="333333"/>
          <w:sz w:val="20"/>
          <w:szCs w:val="20"/>
          <w:lang w:val="en-US"/>
        </w:rPr>
        <w:t>·</w:t>
      </w:r>
      <w:r w:rsidRPr="005912A7">
        <w:rPr>
          <w:rFonts w:ascii="Times New Roman" w:eastAsia="Times New Roman" w:hAnsi="Times New Roman" w:cs="Times New Roman"/>
          <w:color w:val="333333"/>
          <w:sz w:val="14"/>
          <w:szCs w:val="14"/>
          <w:lang w:val="es-ES"/>
        </w:rPr>
        <w:t>         </w:t>
      </w:r>
      <w:hyperlink r:id="rId6" w:tgtFrame="_blank" w:tooltip="Aquest enllaç porta a un altre lloc web: Llei 4/2008, de 24 d'abril, del llibre tercer del Codi civil de Catalunya, relatiu a les persones jurídiques" w:history="1">
        <w:r w:rsidRPr="005912A7">
          <w:rPr>
            <w:rFonts w:ascii="Helvetica" w:eastAsia="Times New Roman" w:hAnsi="Helvetica" w:cs="Times New Roman"/>
            <w:color w:val="333333"/>
            <w:u w:val="single"/>
            <w:lang w:val="es-ES"/>
          </w:rPr>
          <w:t>Llei 4/2008, de 24 d'abril, del llibre tercer del Codi civil de Catalunya, relatiu a les persones jurídiques</w:t>
        </w:r>
      </w:hyperlink>
    </w:p>
    <w:p w14:paraId="054D48BB" w14:textId="77777777" w:rsidR="005912A7" w:rsidRPr="005912A7" w:rsidRDefault="005912A7" w:rsidP="005912A7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212121"/>
          <w:lang w:val="es-ES"/>
        </w:rPr>
      </w:pPr>
      <w:r w:rsidRPr="005912A7">
        <w:rPr>
          <w:rFonts w:ascii="Helvetica" w:eastAsia="Times New Roman" w:hAnsi="Helvetica" w:cs="Times New Roman"/>
          <w:color w:val="333333"/>
          <w:sz w:val="21"/>
          <w:szCs w:val="21"/>
          <w:lang w:val="es-ES"/>
        </w:rPr>
        <w:t>DOGC núm. 5123, de 2 de maig. Versió consolidada</w:t>
      </w:r>
    </w:p>
    <w:p w14:paraId="00EBF32C" w14:textId="77777777" w:rsidR="005912A7" w:rsidRPr="005912A7" w:rsidRDefault="005912A7" w:rsidP="005912A7">
      <w:pPr>
        <w:shd w:val="clear" w:color="auto" w:fill="FFFFFF"/>
        <w:ind w:left="1440" w:hanging="360"/>
        <w:rPr>
          <w:rFonts w:ascii="Times New Roman" w:eastAsia="Times New Roman" w:hAnsi="Times New Roman" w:cs="Times New Roman"/>
          <w:color w:val="212121"/>
          <w:lang w:val="es-ES"/>
        </w:rPr>
      </w:pPr>
      <w:r w:rsidRPr="005912A7">
        <w:rPr>
          <w:rFonts w:ascii="Symbol" w:eastAsia="Times New Roman" w:hAnsi="Symbol" w:cs="Times New Roman"/>
          <w:color w:val="333333"/>
          <w:sz w:val="20"/>
          <w:szCs w:val="20"/>
          <w:lang w:val="en-US"/>
        </w:rPr>
        <w:t>·</w:t>
      </w:r>
      <w:r w:rsidRPr="005912A7">
        <w:rPr>
          <w:rFonts w:ascii="Times New Roman" w:eastAsia="Times New Roman" w:hAnsi="Times New Roman" w:cs="Times New Roman"/>
          <w:color w:val="333333"/>
          <w:sz w:val="14"/>
          <w:szCs w:val="14"/>
          <w:lang w:val="es-ES"/>
        </w:rPr>
        <w:t>         </w:t>
      </w:r>
      <w:hyperlink r:id="rId7" w:tgtFrame="_blank" w:tooltip="Aquest enllaç porta a un altre lloc web: Decret 259/2008, de 23 de desembre, pel qual s'aprova el Pla de comptabilitat de les fundacions i les associacions subjectes a la legislació de la Generalitat de Catalunya" w:history="1">
        <w:r w:rsidRPr="005912A7">
          <w:rPr>
            <w:rFonts w:ascii="Helvetica" w:eastAsia="Times New Roman" w:hAnsi="Helvetica" w:cs="Times New Roman"/>
            <w:color w:val="333333"/>
            <w:u w:val="single"/>
            <w:lang w:val="es-ES"/>
          </w:rPr>
          <w:t>Decret 259/2008, de 23 de desembre, pel qual s'aprova el Pla de comptabilitat de les fundacions i les associacions subjectes a la legislació de la Generalitat de Catalunya</w:t>
        </w:r>
      </w:hyperlink>
    </w:p>
    <w:p w14:paraId="76DC8C2A" w14:textId="77777777" w:rsidR="005912A7" w:rsidRPr="005912A7" w:rsidRDefault="005912A7" w:rsidP="005912A7">
      <w:pPr>
        <w:shd w:val="clear" w:color="auto" w:fill="FFFFFF"/>
        <w:rPr>
          <w:rFonts w:ascii="Times New Roman" w:eastAsia="Times New Roman" w:hAnsi="Times New Roman" w:cs="Times New Roman"/>
          <w:color w:val="212121"/>
          <w:lang w:val="en-US"/>
        </w:rPr>
      </w:pPr>
      <w:r w:rsidRPr="005912A7">
        <w:rPr>
          <w:rFonts w:ascii="Helvetica" w:eastAsia="Times New Roman" w:hAnsi="Helvetica" w:cs="Times New Roman"/>
          <w:color w:val="333333"/>
          <w:sz w:val="21"/>
          <w:szCs w:val="21"/>
          <w:lang w:val="es-ES"/>
        </w:rPr>
        <w:t xml:space="preserve">DOGC núm. 5288, de 31 de desembre. </w:t>
      </w:r>
      <w:r w:rsidRPr="005912A7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Versió consolidada</w:t>
      </w:r>
    </w:p>
    <w:p w14:paraId="05FA1568" w14:textId="77777777" w:rsidR="005912A7" w:rsidRPr="005912A7" w:rsidRDefault="005912A7" w:rsidP="005912A7">
      <w:pPr>
        <w:shd w:val="clear" w:color="auto" w:fill="FFFFFF"/>
        <w:ind w:left="1440" w:hanging="360"/>
        <w:rPr>
          <w:rFonts w:ascii="Times New Roman" w:eastAsia="Times New Roman" w:hAnsi="Times New Roman" w:cs="Times New Roman"/>
          <w:color w:val="212121"/>
          <w:lang w:val="en-US"/>
        </w:rPr>
      </w:pPr>
      <w:r w:rsidRPr="005912A7">
        <w:rPr>
          <w:rFonts w:ascii="Symbol" w:eastAsia="Times New Roman" w:hAnsi="Symbol" w:cs="Times New Roman"/>
          <w:color w:val="333333"/>
          <w:sz w:val="20"/>
          <w:szCs w:val="20"/>
          <w:lang w:val="en-US"/>
        </w:rPr>
        <w:t>·</w:t>
      </w:r>
      <w:r w:rsidRPr="005912A7">
        <w:rPr>
          <w:rFonts w:ascii="Times New Roman" w:eastAsia="Times New Roman" w:hAnsi="Times New Roman" w:cs="Times New Roman"/>
          <w:color w:val="333333"/>
          <w:sz w:val="14"/>
          <w:szCs w:val="14"/>
          <w:lang w:val="en-US"/>
        </w:rPr>
        <w:t>         </w:t>
      </w:r>
      <w:hyperlink r:id="rId8" w:tgtFrame="_blank" w:tooltip="Ordre JUS/152/2018, de 12 de setembre, per la qual s'estableix el nivell de subjecció de les fundacions i de les associacions declarades d'utilitat pública als instruments de transparència establertes per la Llei 21/2014, del 29 de desembre, del protector" w:history="1">
        <w:r w:rsidRPr="005912A7">
          <w:rPr>
            <w:rFonts w:ascii="Helvetica" w:eastAsia="Times New Roman" w:hAnsi="Helvetica" w:cs="Times New Roman"/>
            <w:color w:val="333333"/>
            <w:u w:val="single"/>
            <w:lang w:val="en-US"/>
          </w:rPr>
          <w:t>Ordre JUS/152/2018, de 12 de setembre, per la qual s'estableix el nivell de subjecció de les fundacions i de les associacions declarades d'utilitat pública als instruments de transparència establertes per la Llei 21/2014, del 29 de desembre, del protectorat de les fundacions i de verificació de l'activitat de les associacions declarades d'utilitat pública</w:t>
        </w:r>
      </w:hyperlink>
    </w:p>
    <w:p w14:paraId="6613F63E" w14:textId="77777777" w:rsidR="005912A7" w:rsidRPr="005912A7" w:rsidRDefault="005912A7" w:rsidP="005912A7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212121"/>
          <w:lang w:val="en-US"/>
        </w:rPr>
      </w:pPr>
      <w:r w:rsidRPr="005912A7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DOGC núm. 7707, de 17 de setembre</w:t>
      </w:r>
    </w:p>
    <w:p w14:paraId="26DAA2F5" w14:textId="77777777" w:rsidR="005912A7" w:rsidRPr="005912A7" w:rsidRDefault="005912A7" w:rsidP="005912A7">
      <w:pPr>
        <w:shd w:val="clear" w:color="auto" w:fill="FFFFFF"/>
        <w:ind w:left="1440" w:hanging="360"/>
        <w:rPr>
          <w:rFonts w:ascii="Times New Roman" w:eastAsia="Times New Roman" w:hAnsi="Times New Roman" w:cs="Times New Roman"/>
          <w:color w:val="212121"/>
          <w:lang w:val="en-US"/>
        </w:rPr>
      </w:pPr>
      <w:r w:rsidRPr="005912A7">
        <w:rPr>
          <w:rFonts w:ascii="Symbol" w:eastAsia="Times New Roman" w:hAnsi="Symbol" w:cs="Times New Roman"/>
          <w:color w:val="333333"/>
          <w:sz w:val="20"/>
          <w:szCs w:val="20"/>
          <w:lang w:val="en-US"/>
        </w:rPr>
        <w:t>·</w:t>
      </w:r>
      <w:r w:rsidRPr="005912A7">
        <w:rPr>
          <w:rFonts w:ascii="Times New Roman" w:eastAsia="Times New Roman" w:hAnsi="Times New Roman" w:cs="Times New Roman"/>
          <w:color w:val="333333"/>
          <w:sz w:val="14"/>
          <w:szCs w:val="14"/>
          <w:lang w:val="en-US"/>
        </w:rPr>
        <w:t>         </w:t>
      </w:r>
      <w:hyperlink r:id="rId9" w:tgtFrame="_blank" w:tooltip="Aquest enllaç porta a un altre lloc web: Ordre JUS/37/2015, de 2 de març, per la qual es crea el Cens d'associacions i fundacions vinculades a partits polítics, vinculat als registres d'associacions i fundacions de la Generalitat de Catalunya" w:history="1">
        <w:r w:rsidRPr="005912A7">
          <w:rPr>
            <w:rFonts w:ascii="Helvetica" w:eastAsia="Times New Roman" w:hAnsi="Helvetica" w:cs="Times New Roman"/>
            <w:color w:val="333333"/>
            <w:u w:val="single"/>
            <w:lang w:val="en-US"/>
          </w:rPr>
          <w:t>Ordre JUS/37/2015, de 2 de març, per la qual es crea el Cens d'associacions i fundacions vinculades a partits polítics, vinculat als registres d'associacions i fundacions de la Generalitat de Catalunya</w:t>
        </w:r>
      </w:hyperlink>
    </w:p>
    <w:p w14:paraId="2CAA6334" w14:textId="77777777" w:rsidR="005912A7" w:rsidRPr="005912A7" w:rsidRDefault="005912A7" w:rsidP="005912A7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212121"/>
          <w:lang w:val="en-US"/>
        </w:rPr>
      </w:pPr>
      <w:r w:rsidRPr="005912A7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DOGC núm. 6826, de 9 de març</w:t>
      </w:r>
    </w:p>
    <w:p w14:paraId="1FAC7F56" w14:textId="77777777" w:rsidR="005912A7" w:rsidRPr="005912A7" w:rsidRDefault="005912A7" w:rsidP="005912A7">
      <w:pPr>
        <w:shd w:val="clear" w:color="auto" w:fill="FFFFFF"/>
        <w:ind w:left="1440" w:hanging="360"/>
        <w:rPr>
          <w:rFonts w:ascii="Times New Roman" w:eastAsia="Times New Roman" w:hAnsi="Times New Roman" w:cs="Times New Roman"/>
          <w:color w:val="212121"/>
          <w:lang w:val="en-US"/>
        </w:rPr>
      </w:pPr>
      <w:r w:rsidRPr="005912A7">
        <w:rPr>
          <w:rFonts w:ascii="Symbol" w:eastAsia="Times New Roman" w:hAnsi="Symbol" w:cs="Times New Roman"/>
          <w:color w:val="333333"/>
          <w:sz w:val="20"/>
          <w:szCs w:val="20"/>
          <w:lang w:val="en-US"/>
        </w:rPr>
        <w:t>·</w:t>
      </w:r>
      <w:r w:rsidRPr="005912A7">
        <w:rPr>
          <w:rFonts w:ascii="Times New Roman" w:eastAsia="Times New Roman" w:hAnsi="Times New Roman" w:cs="Times New Roman"/>
          <w:color w:val="333333"/>
          <w:sz w:val="14"/>
          <w:szCs w:val="14"/>
          <w:lang w:val="en-US"/>
        </w:rPr>
        <w:t>         </w:t>
      </w:r>
      <w:hyperlink r:id="rId10" w:tgtFrame="_blank" w:tooltip="Aquest enllaç porta a un altre lloc web: Ordre JUS/281/2006, de 6 de juny, per la qual es determinen els formularis i les condicions per a la presentació dels comptes anuals de les fundacions en suport digital o per via telemàtica" w:history="1">
        <w:r w:rsidRPr="005912A7">
          <w:rPr>
            <w:rFonts w:ascii="Helvetica" w:eastAsia="Times New Roman" w:hAnsi="Helvetica" w:cs="Times New Roman"/>
            <w:color w:val="333333"/>
            <w:u w:val="single"/>
            <w:lang w:val="en-US"/>
          </w:rPr>
          <w:t>Ordre JUS/281/2006, de 6 de juny, per la qual es determinen els formularis i les condicions per a la presentació dels comptes anuals de les fundacions en suport digital o per via telemàtica</w:t>
        </w:r>
      </w:hyperlink>
    </w:p>
    <w:p w14:paraId="379DB79F" w14:textId="77777777" w:rsidR="005912A7" w:rsidRPr="005912A7" w:rsidRDefault="005912A7" w:rsidP="005912A7">
      <w:pPr>
        <w:shd w:val="clear" w:color="auto" w:fill="FFFFFF"/>
        <w:rPr>
          <w:rFonts w:ascii="Times New Roman" w:eastAsia="Times New Roman" w:hAnsi="Times New Roman" w:cs="Times New Roman"/>
          <w:color w:val="212121"/>
          <w:lang w:val="en-US"/>
        </w:rPr>
      </w:pPr>
      <w:r w:rsidRPr="005912A7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DOGC núm. 4651, de 9 de juny</w:t>
      </w:r>
    </w:p>
    <w:p w14:paraId="389A1D23" w14:textId="77777777" w:rsidR="005912A7" w:rsidRPr="005912A7" w:rsidRDefault="005912A7" w:rsidP="005912A7">
      <w:pPr>
        <w:shd w:val="clear" w:color="auto" w:fill="FFFFFF"/>
        <w:ind w:left="1440" w:hanging="360"/>
        <w:rPr>
          <w:rFonts w:ascii="Times New Roman" w:eastAsia="Times New Roman" w:hAnsi="Times New Roman" w:cs="Times New Roman"/>
          <w:color w:val="212121"/>
          <w:lang w:val="en-US"/>
        </w:rPr>
      </w:pPr>
      <w:r w:rsidRPr="005912A7">
        <w:rPr>
          <w:rFonts w:ascii="Symbol" w:eastAsia="Times New Roman" w:hAnsi="Symbol" w:cs="Times New Roman"/>
          <w:color w:val="333333"/>
          <w:sz w:val="20"/>
          <w:szCs w:val="20"/>
          <w:lang w:val="en-US"/>
        </w:rPr>
        <w:t>·</w:t>
      </w:r>
      <w:r w:rsidRPr="005912A7">
        <w:rPr>
          <w:rFonts w:ascii="Times New Roman" w:eastAsia="Times New Roman" w:hAnsi="Times New Roman" w:cs="Times New Roman"/>
          <w:color w:val="333333"/>
          <w:sz w:val="14"/>
          <w:szCs w:val="14"/>
          <w:lang w:val="en-US"/>
        </w:rPr>
        <w:t>         </w:t>
      </w:r>
      <w:hyperlink r:id="rId11" w:tgtFrame="_blank" w:tooltip="Aquest enllaç porta a un altre lloc web: Resolució JUS/3497/2019, de 12 de desembre, per la qual s'aproven els criteris que han de regir el Pla d'actuació inspectora de fundacions i associacions declarades d'utilitat pública per a l'any 2020" w:history="1">
        <w:r w:rsidRPr="005912A7">
          <w:rPr>
            <w:rFonts w:ascii="Helvetica" w:eastAsia="Times New Roman" w:hAnsi="Helvetica" w:cs="Times New Roman"/>
            <w:color w:val="333333"/>
            <w:u w:val="single"/>
            <w:lang w:val="en-US"/>
          </w:rPr>
          <w:t xml:space="preserve">Resolució </w:t>
        </w:r>
        <w:r w:rsidRPr="005912A7">
          <w:rPr>
            <w:rFonts w:ascii="Helvetica" w:eastAsia="Times New Roman" w:hAnsi="Helvetica" w:cs="Times New Roman"/>
            <w:color w:val="333333"/>
            <w:u w:val="single"/>
            <w:lang w:val="en-US"/>
          </w:rPr>
          <w:t>J</w:t>
        </w:r>
        <w:r w:rsidRPr="005912A7">
          <w:rPr>
            <w:rFonts w:ascii="Helvetica" w:eastAsia="Times New Roman" w:hAnsi="Helvetica" w:cs="Times New Roman"/>
            <w:color w:val="333333"/>
            <w:u w:val="single"/>
            <w:lang w:val="en-US"/>
          </w:rPr>
          <w:t>US/3497/2019, de 12 de desembre, per la qual s'aproven els criteris que han de regir el Pla d'actuació inspectora de fundacions i associacions declarades d'utilitat pública per a l'any 2020</w:t>
        </w:r>
      </w:hyperlink>
    </w:p>
    <w:p w14:paraId="0B5CA168" w14:textId="77777777" w:rsidR="005912A7" w:rsidRPr="005912A7" w:rsidRDefault="005912A7" w:rsidP="005912A7">
      <w:pPr>
        <w:shd w:val="clear" w:color="auto" w:fill="FFFFFF"/>
        <w:rPr>
          <w:rFonts w:ascii="Times New Roman" w:eastAsia="Times New Roman" w:hAnsi="Times New Roman" w:cs="Times New Roman"/>
          <w:color w:val="212121"/>
          <w:lang w:val="en-US"/>
        </w:rPr>
      </w:pPr>
      <w:r w:rsidRPr="005912A7">
        <w:rPr>
          <w:rFonts w:ascii="Helvetica" w:eastAsia="Times New Roman" w:hAnsi="Helvetica" w:cs="Times New Roman"/>
          <w:color w:val="333333"/>
          <w:sz w:val="21"/>
          <w:szCs w:val="21"/>
          <w:lang w:val="en-US"/>
        </w:rPr>
        <w:t>DOGC núm. 8026, de 18 de desembre</w:t>
      </w:r>
    </w:p>
    <w:p w14:paraId="7BA8D683" w14:textId="77777777" w:rsidR="005912A7" w:rsidRPr="005912A7" w:rsidRDefault="005912A7" w:rsidP="005912A7">
      <w:pPr>
        <w:shd w:val="clear" w:color="auto" w:fill="FFFFFF"/>
        <w:rPr>
          <w:rFonts w:ascii="Times New Roman" w:eastAsia="Times New Roman" w:hAnsi="Times New Roman" w:cs="Times New Roman"/>
          <w:color w:val="212121"/>
          <w:lang w:val="en-US"/>
        </w:rPr>
      </w:pPr>
      <w:r w:rsidRPr="005912A7">
        <w:rPr>
          <w:rFonts w:ascii="Arial" w:eastAsia="Times New Roman" w:hAnsi="Arial" w:cs="Arial"/>
          <w:color w:val="1F497D"/>
          <w:lang w:val="en-US"/>
        </w:rPr>
        <w:t> </w:t>
      </w:r>
    </w:p>
    <w:p w14:paraId="173A6796" w14:textId="77777777" w:rsidR="005912A7" w:rsidRPr="005912A7" w:rsidRDefault="005912A7" w:rsidP="005912A7">
      <w:pPr>
        <w:shd w:val="clear" w:color="auto" w:fill="FFFFFF"/>
        <w:rPr>
          <w:rFonts w:ascii="Times New Roman" w:eastAsia="Times New Roman" w:hAnsi="Times New Roman" w:cs="Times New Roman"/>
          <w:color w:val="212121"/>
          <w:lang w:val="en-US"/>
        </w:rPr>
      </w:pPr>
      <w:r w:rsidRPr="005912A7">
        <w:rPr>
          <w:rFonts w:ascii="Arial" w:eastAsia="Times New Roman" w:hAnsi="Arial" w:cs="Arial"/>
          <w:color w:val="1F497D"/>
          <w:lang w:val="en-US"/>
        </w:rPr>
        <w:t> </w:t>
      </w:r>
    </w:p>
    <w:p w14:paraId="36A4B30B" w14:textId="77777777" w:rsidR="005912A7" w:rsidRPr="005912A7" w:rsidRDefault="005912A7" w:rsidP="005912A7">
      <w:pPr>
        <w:shd w:val="clear" w:color="auto" w:fill="FFFFFF"/>
        <w:rPr>
          <w:rFonts w:ascii="Times New Roman" w:eastAsia="Times New Roman" w:hAnsi="Times New Roman" w:cs="Times New Roman"/>
          <w:color w:val="212121"/>
          <w:lang w:val="en-US"/>
        </w:rPr>
      </w:pPr>
      <w:r w:rsidRPr="005912A7">
        <w:rPr>
          <w:rFonts w:ascii="Arial" w:eastAsia="Times New Roman" w:hAnsi="Arial" w:cs="Arial"/>
          <w:color w:val="0000FF"/>
          <w:lang w:val="es-ES"/>
        </w:rPr>
        <w:t> </w:t>
      </w:r>
    </w:p>
    <w:p w14:paraId="677586C2" w14:textId="77777777" w:rsidR="005912A7" w:rsidRPr="005912A7" w:rsidRDefault="005912A7" w:rsidP="005912A7">
      <w:pPr>
        <w:shd w:val="clear" w:color="auto" w:fill="FFFFFF"/>
        <w:rPr>
          <w:rFonts w:ascii="Times New Roman" w:eastAsia="Times New Roman" w:hAnsi="Times New Roman" w:cs="Times New Roman"/>
          <w:color w:val="212121"/>
          <w:lang w:val="en-US"/>
        </w:rPr>
      </w:pPr>
      <w:r w:rsidRPr="005912A7">
        <w:rPr>
          <w:rFonts w:ascii="Arial" w:eastAsia="Times New Roman" w:hAnsi="Arial" w:cs="Arial"/>
          <w:color w:val="0000FF"/>
          <w:lang w:val="es-ES"/>
        </w:rPr>
        <w:t> </w:t>
      </w:r>
    </w:p>
    <w:p w14:paraId="22BFB18C" w14:textId="77777777" w:rsidR="00B00297" w:rsidRDefault="00567C8D"/>
    <w:sectPr w:rsidR="00B00297" w:rsidSect="002C5E02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2A7"/>
    <w:rsid w:val="00196C04"/>
    <w:rsid w:val="002C5E02"/>
    <w:rsid w:val="00492BC5"/>
    <w:rsid w:val="00567C8D"/>
    <w:rsid w:val="005912A7"/>
    <w:rsid w:val="009F05A7"/>
    <w:rsid w:val="00BB0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D79FB5"/>
  <w15:chartTrackingRefBased/>
  <w15:docId w15:val="{CFEDD3C8-15BF-6C41-A535-A269199EA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ca-ES"/>
    </w:rPr>
  </w:style>
  <w:style w:type="paragraph" w:styleId="Heading2">
    <w:name w:val="heading 2"/>
    <w:basedOn w:val="Normal"/>
    <w:link w:val="Heading2Char"/>
    <w:uiPriority w:val="9"/>
    <w:qFormat/>
    <w:rsid w:val="005912A7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912A7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v1msonormal">
    <w:name w:val="v1msonormal"/>
    <w:basedOn w:val="Normal"/>
    <w:rsid w:val="005912A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5912A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12A7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12A7"/>
    <w:rPr>
      <w:rFonts w:ascii="Times New Roman" w:hAnsi="Times New Roman" w:cs="Times New Roman"/>
      <w:sz w:val="18"/>
      <w:szCs w:val="18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713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9386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0" w:color="DDDDDD"/>
            <w:right w:val="none" w:sz="0" w:space="0" w:color="auto"/>
          </w:divBdr>
        </w:div>
        <w:div w:id="8781262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0" w:color="DDDDDD"/>
            <w:right w:val="none" w:sz="0" w:space="0" w:color="auto"/>
          </w:divBdr>
        </w:div>
        <w:div w:id="54332370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0" w:color="DDDDDD"/>
            <w:right w:val="none" w:sz="0" w:space="0" w:color="auto"/>
          </w:divBdr>
        </w:div>
        <w:div w:id="12242927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0" w:color="DDDDDD"/>
            <w:right w:val="none" w:sz="0" w:space="0" w:color="auto"/>
          </w:divBdr>
        </w:div>
        <w:div w:id="102139339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0" w:color="DDDDDD"/>
            <w:right w:val="none" w:sz="0" w:space="0" w:color="auto"/>
          </w:divBdr>
        </w:div>
        <w:div w:id="3708112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0" w:color="DDDDDD"/>
            <w:right w:val="none" w:sz="0" w:space="0" w:color="auto"/>
          </w:divBdr>
        </w:div>
        <w:div w:id="125647318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0" w:color="DDDDDD"/>
            <w:right w:val="none" w:sz="0" w:space="0" w:color="auto"/>
          </w:divBdr>
        </w:div>
        <w:div w:id="8321857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0" w:color="DDDDDD"/>
            <w:right w:val="none" w:sz="0" w:space="0" w:color="auto"/>
          </w:divBdr>
        </w:div>
        <w:div w:id="25764027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0" w:color="DDDDDD"/>
            <w:right w:val="none" w:sz="0" w:space="0" w:color="auto"/>
          </w:divBdr>
        </w:div>
        <w:div w:id="19056053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0" w:color="DDDDDD"/>
            <w:right w:val="none" w:sz="0" w:space="0" w:color="auto"/>
          </w:divBdr>
        </w:div>
        <w:div w:id="97760906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0" w:color="DDDDDD"/>
            <w:right w:val="none" w:sz="0" w:space="0" w:color="auto"/>
          </w:divBdr>
        </w:div>
        <w:div w:id="6739969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0" w:color="DDDDDD"/>
            <w:right w:val="none" w:sz="0" w:space="0" w:color="auto"/>
          </w:divBdr>
        </w:div>
        <w:div w:id="195035576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0" w:color="DDDDDD"/>
            <w:right w:val="none" w:sz="0" w:space="0" w:color="auto"/>
          </w:divBdr>
        </w:div>
        <w:div w:id="11384531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0" w:color="DDDDDD"/>
            <w:right w:val="none" w:sz="0" w:space="0" w:color="auto"/>
          </w:divBdr>
        </w:div>
        <w:div w:id="129231940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0" w:color="DDDDDD"/>
            <w:right w:val="none" w:sz="0" w:space="0" w:color="auto"/>
          </w:divBdr>
        </w:div>
        <w:div w:id="10325325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0" w:color="DDDDDD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usticia.gencat.cat/ca/departament/Normativa/normativasectorial/entitats_juridiques/associacions/po-obligacions-transparencia-up/index.htm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portaljuridic.gencat.cat/ca/pjur_ocults/pjur_resultats_fitxa/?action=fitxa&amp;mode=single&amp;documentId=511889&amp;language=ca_ES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rtaljuridic.gencat.cat/ca/pjur_ocults/pjur_resultats_fitxa/?action=fitxa&amp;mode=single&amp;documentId=490798&amp;language=ca_ES" TargetMode="External"/><Relationship Id="rId11" Type="http://schemas.openxmlformats.org/officeDocument/2006/relationships/hyperlink" Target="https://dogc.gencat.cat/ca/pdogc_canals_interns/pdogc_resultats_fitxa/?action=fitxa&amp;documentId=864214&amp;language=ca_ES" TargetMode="External"/><Relationship Id="rId5" Type="http://schemas.openxmlformats.org/officeDocument/2006/relationships/hyperlink" Target="https://portaljuridic.gencat.cat/ca/pjur_ocults/pjur_resultats_fitxa/?action=fitxa&amp;mode=single&amp;documentId=680124&amp;language=ca_ES" TargetMode="External"/><Relationship Id="rId10" Type="http://schemas.openxmlformats.org/officeDocument/2006/relationships/hyperlink" Target="https://portaljuridic.gencat.cat/ca/pjur_ocults/pjur_resultats_fitxa/?action=fitxa&amp;mode=single&amp;documentId=424553&amp;language=ca_ES" TargetMode="External"/><Relationship Id="rId4" Type="http://schemas.openxmlformats.org/officeDocument/2006/relationships/hyperlink" Target="https://portaljuridic.gencat.cat/ca/pjur_ocults/pjur_resultats_fitxa/?action=fitxa&amp;mode=single&amp;documentId=680087&amp;language=ca_ES" TargetMode="External"/><Relationship Id="rId9" Type="http://schemas.openxmlformats.org/officeDocument/2006/relationships/hyperlink" Target="https://portaljuridic.gencat.cat/ca/pjur_ocults/pjur_resultats_fitxa/?action=fitxa&amp;mode=single&amp;documentId=686942&amp;language=ca_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740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montserrat gines</dc:creator>
  <cp:keywords/>
  <dc:description/>
  <cp:lastModifiedBy>montserrat gines</cp:lastModifiedBy>
  <cp:revision>1</cp:revision>
  <cp:lastPrinted>2020-10-22T13:19:00Z</cp:lastPrinted>
  <dcterms:created xsi:type="dcterms:W3CDTF">2020-10-22T13:18:00Z</dcterms:created>
  <dcterms:modified xsi:type="dcterms:W3CDTF">2020-10-22T13:43:00Z</dcterms:modified>
</cp:coreProperties>
</file>